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30"/>
          <w:szCs w:val="30"/>
        </w:rPr>
      </w:pPr>
      <w:r>
        <w:rPr>
          <w:rFonts w:cs="Times New Roman" w:ascii="Times New Roman" w:hAnsi="Times New Roman"/>
          <w:b/>
          <w:color w:val="002060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2060"/>
          <w:sz w:val="30"/>
          <w:szCs w:val="30"/>
        </w:rPr>
      </w:pPr>
      <w:r>
        <w:rPr>
          <w:rFonts w:cs="Times New Roman" w:ascii="Times New Roman" w:hAnsi="Times New Roman"/>
          <w:b/>
          <w:color w:val="002060"/>
          <w:sz w:val="30"/>
          <w:szCs w:val="30"/>
        </w:rPr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  <w:t>ПАМЯТКА</w:t>
      </w:r>
    </w:p>
    <w:p>
      <w:pPr>
        <w:pStyle w:val="Normal"/>
        <w:spacing w:lineRule="auto" w:line="240" w:before="0" w:after="0"/>
        <w:ind w:left="709" w:firstLine="425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>
      <w:pPr>
        <w:pStyle w:val="Normal"/>
        <w:spacing w:lineRule="auto" w:line="240" w:before="0" w:after="0"/>
        <w:ind w:left="424" w:firstLine="143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  <w:t xml:space="preserve">в случаях невыплаты заработной платы, выплаты заработной </w:t>
      </w:r>
    </w:p>
    <w:p>
      <w:pPr>
        <w:pStyle w:val="Normal"/>
        <w:spacing w:lineRule="auto" w:line="240" w:before="0" w:after="0"/>
        <w:ind w:left="424" w:firstLine="143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  <w:t>платы в «конвертах», ниже установленного минимального размера оплаты труда, а также неоформлении трудовых договоров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uppressAutoHyphens w:val="true"/>
        <w:spacing w:lineRule="auto" w:line="216" w:before="0"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uppressAutoHyphens w:val="true"/>
        <w:spacing w:lineRule="auto" w:line="216" w:before="0" w:after="0"/>
        <w:ind w:firstLine="720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Согласно </w:t>
      </w:r>
      <w:hyperlink r:id="rId3">
        <w:r>
          <w:rPr>
            <w:rStyle w:val="Style18"/>
            <w:rFonts w:cs="Times New Roman" w:ascii="Times New Roman" w:hAnsi="Times New Roman"/>
            <w:sz w:val="32"/>
            <w:szCs w:val="32"/>
          </w:rPr>
          <w:t>части 1 статьи 2</w:t>
        </w:r>
      </w:hyperlink>
      <w:r>
        <w:rPr>
          <w:rFonts w:cs="Times New Roman" w:ascii="Times New Roman" w:hAnsi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размера оплаты труда.</w:t>
      </w:r>
    </w:p>
    <w:p>
      <w:pPr>
        <w:pStyle w:val="Normal"/>
        <w:suppressAutoHyphens w:val="true"/>
        <w:spacing w:lineRule="auto" w:line="216" w:before="0" w:after="0"/>
        <w:ind w:firstLine="72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uppressAutoHyphens w:val="true"/>
        <w:spacing w:lineRule="auto" w:line="216" w:before="0"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Нарушением трудовых прав является</w:t>
      </w:r>
      <w:r>
        <w:rPr>
          <w:rFonts w:cs="Times New Roman" w:ascii="Times New Roman" w:hAnsi="Times New Roman"/>
          <w:sz w:val="32"/>
          <w:szCs w:val="32"/>
        </w:rPr>
        <w:t>:</w:t>
      </w:r>
    </w:p>
    <w:p>
      <w:pPr>
        <w:pStyle w:val="Normal"/>
        <w:suppressAutoHyphens w:val="true"/>
        <w:spacing w:lineRule="auto" w:line="216" w:before="0"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  Несвоевременная выплата заработной платы;</w:t>
      </w:r>
    </w:p>
    <w:p>
      <w:pPr>
        <w:pStyle w:val="Normal"/>
        <w:tabs>
          <w:tab w:val="left" w:pos="284" w:leader="none"/>
        </w:tabs>
        <w:suppressAutoHyphens w:val="true"/>
        <w:spacing w:lineRule="auto" w:line="216" w:before="0"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2.  Выплата заработной платы в «конвертах»;</w:t>
      </w:r>
    </w:p>
    <w:p>
      <w:pPr>
        <w:pStyle w:val="Normal"/>
        <w:suppressAutoHyphens w:val="true"/>
        <w:spacing w:lineRule="auto" w:line="216" w:before="0"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3. Оплата труда ниже размера минимального размера оплаты труда в Российской Федерации, установленного Федеральным законом от 19.06.2000 № 82-ФЗ «О минимальном размере оплаты труда» (с 01.01.2015 года составляет 5965 руб.).</w:t>
      </w:r>
    </w:p>
    <w:p>
      <w:pPr>
        <w:pStyle w:val="Normal"/>
        <w:suppressAutoHyphens w:val="true"/>
        <w:spacing w:lineRule="auto" w:line="216" w:before="0"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uppressAutoHyphens w:val="true"/>
        <w:spacing w:lineRule="auto" w:line="216" w:before="0"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16" w:before="0" w:after="0"/>
        <w:ind w:right="168" w:firstLine="708"/>
        <w:jc w:val="center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>Если трудовые права нарушены, Вы вправе обратиться: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16" w:before="0" w:after="0"/>
        <w:ind w:right="168" w:firstLine="708"/>
        <w:jc w:val="center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16" w:before="0" w:after="0"/>
        <w:ind w:right="168" w:firstLine="708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в </w:t>
      </w:r>
      <w:r>
        <w:rPr>
          <w:rFonts w:cs="Times New Roman" w:ascii="Times New Roman" w:hAnsi="Times New Roman"/>
          <w:b/>
          <w:i/>
          <w:sz w:val="32"/>
          <w:szCs w:val="32"/>
        </w:rPr>
        <w:t>прокуратуру</w:t>
      </w:r>
      <w:r>
        <w:rPr>
          <w:rFonts w:cs="Times New Roman" w:ascii="Times New Roman" w:hAnsi="Times New Roman"/>
          <w:sz w:val="32"/>
          <w:szCs w:val="32"/>
        </w:rPr>
        <w:t xml:space="preserve"> по месту нахождения работодателя (адрес </w:t>
      </w:r>
      <w:hyperlink r:id="rId4">
        <w:r>
          <w:rPr>
            <w:rStyle w:val="Style18"/>
            <w:rFonts w:cs="Times New Roman" w:ascii="Times New Roman" w:hAnsi="Times New Roman"/>
            <w:sz w:val="32"/>
            <w:szCs w:val="32"/>
          </w:rPr>
          <w:t>Прокуратуры Краснодарского края</w:t>
        </w:r>
      </w:hyperlink>
      <w:r>
        <w:rPr>
          <w:rFonts w:cs="Times New Roman" w:ascii="Times New Roman" w:hAnsi="Times New Roman"/>
          <w:sz w:val="32"/>
          <w:szCs w:val="32"/>
        </w:rPr>
        <w:t>: 350063, г. Краснодар, ул. Советская, 39, тел. 8(861) 262-98-02, адрес в интернете: http://</w:t>
      </w:r>
      <w:r>
        <w:rPr>
          <w:rFonts w:cs="Times New Roman" w:ascii="Times New Roman" w:hAnsi="Times New Roman"/>
          <w:sz w:val="32"/>
          <w:szCs w:val="32"/>
          <w:lang w:val="en-US"/>
        </w:rPr>
        <w:t>prokuratura</w:t>
      </w:r>
      <w:r>
        <w:rPr>
          <w:rFonts w:cs="Times New Roman" w:ascii="Times New Roman" w:hAnsi="Times New Roman"/>
          <w:sz w:val="32"/>
          <w:szCs w:val="32"/>
        </w:rPr>
        <w:t>-</w:t>
      </w:r>
      <w:r>
        <w:rPr>
          <w:rFonts w:cs="Times New Roman" w:ascii="Times New Roman" w:hAnsi="Times New Roman"/>
          <w:sz w:val="32"/>
          <w:szCs w:val="32"/>
          <w:lang w:val="en-US"/>
        </w:rPr>
        <w:t>krasnodar</w:t>
      </w:r>
      <w:r>
        <w:rPr>
          <w:rFonts w:cs="Times New Roman" w:ascii="Times New Roman" w:hAnsi="Times New Roman"/>
          <w:sz w:val="32"/>
          <w:szCs w:val="32"/>
        </w:rPr>
        <w:t>.</w:t>
      </w:r>
      <w:r>
        <w:rPr>
          <w:rFonts w:cs="Times New Roman" w:ascii="Times New Roman" w:hAnsi="Times New Roman"/>
          <w:sz w:val="32"/>
          <w:szCs w:val="32"/>
          <w:lang w:val="en-US"/>
        </w:rPr>
        <w:t>ru</w:t>
      </w:r>
      <w:r>
        <w:rPr>
          <w:rFonts w:cs="Times New Roman" w:ascii="Times New Roman" w:hAnsi="Times New Roman"/>
          <w:sz w:val="32"/>
          <w:szCs w:val="32"/>
        </w:rPr>
        <w:t>);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16" w:before="0" w:after="0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suppressAutoHyphens w:val="true"/>
        <w:spacing w:lineRule="auto" w:line="216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i/>
          <w:i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в</w:t>
      </w:r>
      <w:r>
        <w:rPr>
          <w:rFonts w:cs="Times New Roman" w:ascii="Times New Roman" w:hAnsi="Times New Roman"/>
          <w:b/>
          <w:i/>
          <w:color w:val="000000"/>
          <w:sz w:val="32"/>
          <w:szCs w:val="32"/>
        </w:rPr>
        <w:t xml:space="preserve"> департамент труда и занятости населения Краснодарского края </w:t>
      </w:r>
      <w:r>
        <w:rPr>
          <w:rFonts w:cs="Times New Roman" w:ascii="Times New Roman" w:hAnsi="Times New Roman"/>
          <w:sz w:val="32"/>
          <w:szCs w:val="32"/>
        </w:rPr>
        <w:t xml:space="preserve">(по адресу: 350066, г. Краснодар, ул. Зиповская, 5, номер телефона </w:t>
      </w:r>
      <w:r>
        <w:rPr>
          <w:rFonts w:cs="Times New Roman" w:ascii="Times New Roman" w:hAnsi="Times New Roman"/>
          <w:b/>
          <w:sz w:val="32"/>
          <w:szCs w:val="32"/>
        </w:rPr>
        <w:t>«горячей линии»</w:t>
      </w:r>
      <w:r>
        <w:rPr>
          <w:rFonts w:cs="Times New Roman" w:ascii="Times New Roman" w:hAnsi="Times New Roman"/>
          <w:sz w:val="32"/>
          <w:szCs w:val="32"/>
        </w:rPr>
        <w:t xml:space="preserve"> 8(861) 257-13-70);</w:t>
      </w:r>
      <w:r>
        <w:rPr>
          <w:rFonts w:cs="Times New Roman" w:ascii="Times New Roman" w:hAnsi="Times New Roman"/>
          <w:b/>
          <w:i/>
          <w:color w:val="000000"/>
          <w:sz w:val="32"/>
          <w:szCs w:val="32"/>
        </w:rPr>
        <w:t xml:space="preserve"> </w:t>
      </w:r>
    </w:p>
    <w:p>
      <w:pPr>
        <w:pStyle w:val="ListParagraph"/>
        <w:spacing w:lineRule="auto" w:line="216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16" w:before="0" w:after="0"/>
        <w:ind w:right="168" w:firstLine="708"/>
        <w:jc w:val="both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 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администрации муниципальных образований Краснодарского края </w:t>
      </w:r>
      <w:r>
        <w:rPr>
          <w:rFonts w:cs="Times New Roman" w:ascii="Times New Roman" w:hAnsi="Times New Roman"/>
          <w:sz w:val="32"/>
          <w:szCs w:val="32"/>
        </w:rPr>
        <w:t>по месту нахождения работодателя.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  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16" w:before="0" w:after="0"/>
        <w:ind w:right="168" w:firstLine="708"/>
        <w:jc w:val="both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F6228" w:themeColor="accent3" w:themeShade="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4F6228" w:themeColor="accent3" w:themeShade="80"/>
          <w:sz w:val="32"/>
          <w:szCs w:val="32"/>
        </w:rPr>
        <w:t xml:space="preserve">Телефон </w:t>
      </w:r>
      <w:r>
        <w:rPr>
          <w:rFonts w:eastAsia="Times New Roman" w:cs="Times New Roman" w:ascii="Times New Roman" w:hAnsi="Times New Roman"/>
          <w:b/>
          <w:bCs/>
          <w:color w:val="FF0000"/>
          <w:sz w:val="32"/>
          <w:szCs w:val="32"/>
        </w:rPr>
        <w:t>«горячей линии»</w:t>
      </w:r>
      <w:r>
        <w:rPr>
          <w:rFonts w:eastAsia="Times New Roman" w:cs="Times New Roman" w:ascii="Times New Roman" w:hAnsi="Times New Roman"/>
          <w:b/>
          <w:bCs/>
          <w:color w:val="4F6228" w:themeColor="accent3" w:themeShade="80"/>
          <w:sz w:val="32"/>
          <w:szCs w:val="32"/>
        </w:rPr>
        <w:t xml:space="preserve"> 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F6228" w:themeColor="accent3" w:themeShade="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4F6228" w:themeColor="accent3" w:themeShade="80"/>
          <w:sz w:val="32"/>
          <w:szCs w:val="32"/>
        </w:rPr>
        <w:t>министерства экономики Краснодарского края: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F6228" w:themeColor="accent3" w:themeShade="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4F6228" w:themeColor="accent3" w:themeShade="80"/>
          <w:sz w:val="32"/>
          <w:szCs w:val="32"/>
        </w:rPr>
        <w:t>8 (861) 210-70-50</w:t>
      </w:r>
    </w:p>
    <w:p>
      <w:pPr>
        <w:pStyle w:val="Normal"/>
        <w:spacing w:lineRule="atLeast" w:line="240" w:before="48" w:after="48"/>
        <w:rPr>
          <w:rFonts w:ascii="Times New Roman" w:hAnsi="Times New Roman" w:eastAsia="Times New Roman" w:cs="Times New Roman"/>
          <w:color w:val="294F57"/>
          <w:sz w:val="30"/>
          <w:szCs w:val="30"/>
        </w:rPr>
      </w:pPr>
      <w:r>
        <w:rPr>
          <w:rFonts w:eastAsia="Times New Roman" w:cs="Times New Roman" w:ascii="Times New Roman" w:hAnsi="Times New Roman"/>
          <w:color w:val="294F57"/>
          <w:sz w:val="30"/>
          <w:szCs w:val="30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00"/>
      <w:pgMar w:left="851" w:right="567" w:header="0" w:top="142" w:footer="0" w:bottom="28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ae4975"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bf3c67"/>
    <w:rPr>
      <w:color w:val="008000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ae4975"/>
    <w:rPr>
      <w:rFonts w:ascii="Arial" w:hAnsi="Arial" w:cs="Arial"/>
      <w:b/>
      <w:bCs/>
      <w:color w:val="000080"/>
      <w:sz w:val="24"/>
      <w:szCs w:val="24"/>
    </w:rPr>
  </w:style>
  <w:style w:type="character" w:styleId="Style14" w:customStyle="1">
    <w:name w:val="Цветовое выделение"/>
    <w:uiPriority w:val="99"/>
    <w:qFormat/>
    <w:rsid w:val="00cd4719"/>
    <w:rPr>
      <w:b/>
      <w:bCs/>
      <w:color w:val="00008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095e34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a"/>
    <w:uiPriority w:val="99"/>
    <w:semiHidden/>
    <w:qFormat/>
    <w:rsid w:val="00095e34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095e34"/>
    <w:rPr/>
  </w:style>
  <w:style w:type="character" w:styleId="Style18">
    <w:name w:val="Интернет-ссылка"/>
    <w:basedOn w:val="DefaultParagraphFont"/>
    <w:uiPriority w:val="99"/>
    <w:unhideWhenUsed/>
    <w:rsid w:val="00a130a4"/>
    <w:rPr>
      <w:color w:val="0000CC"/>
      <w:u w:val="single"/>
    </w:rPr>
  </w:style>
  <w:style w:type="character" w:styleId="Baddresslinkfragment1" w:customStyle="1">
    <w:name w:val="b-address__link-fragment1"/>
    <w:basedOn w:val="DefaultParagraphFont"/>
    <w:qFormat/>
    <w:rsid w:val="00a130a4"/>
    <w:rPr/>
  </w:style>
  <w:style w:type="character" w:styleId="Binfoitem1" w:customStyle="1">
    <w:name w:val="b-info__item1"/>
    <w:basedOn w:val="DefaultParagraphFont"/>
    <w:qFormat/>
    <w:rsid w:val="00a130a4"/>
    <w:rPr/>
  </w:style>
  <w:style w:type="character" w:styleId="Bserpurlitem1" w:customStyle="1">
    <w:name w:val="b-serp-url__item1"/>
    <w:basedOn w:val="DefaultParagraphFont"/>
    <w:qFormat/>
    <w:rsid w:val="00a130a4"/>
    <w:rPr/>
  </w:style>
  <w:style w:type="character" w:styleId="ListLabel1">
    <w:name w:val="ListLabel 1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 w:customStyle="1">
    <w:name w:val="Таблицы (моноширинный)"/>
    <w:basedOn w:val="Normal"/>
    <w:uiPriority w:val="99"/>
    <w:qFormat/>
    <w:rsid w:val="00cd4719"/>
    <w:pPr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5" w:customStyle="1">
    <w:name w:val="Нормальный (таблица)"/>
    <w:basedOn w:val="Normal"/>
    <w:uiPriority w:val="99"/>
    <w:qFormat/>
    <w:rsid w:val="00cd4719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6" w:customStyle="1">
    <w:name w:val="Прижатый влево"/>
    <w:basedOn w:val="Normal"/>
    <w:uiPriority w:val="99"/>
    <w:qFormat/>
    <w:rsid w:val="00cd4719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095e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колонтитул"/>
    <w:basedOn w:val="Normal"/>
    <w:link w:val="ab"/>
    <w:uiPriority w:val="99"/>
    <w:semiHidden/>
    <w:unhideWhenUsed/>
    <w:rsid w:val="00095e3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Нижний колонтитул"/>
    <w:basedOn w:val="Normal"/>
    <w:link w:val="ad"/>
    <w:uiPriority w:val="99"/>
    <w:unhideWhenUsed/>
    <w:rsid w:val="00095e3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13" w:customStyle="1">
    <w:name w:val="s_13"/>
    <w:basedOn w:val="Normal"/>
    <w:qFormat/>
    <w:rsid w:val="00770d4c"/>
    <w:pPr>
      <w:spacing w:lineRule="auto" w:line="240" w:before="0" w:after="0"/>
      <w:ind w:firstLine="72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fe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12025268.20001" TargetMode="External"/><Relationship Id="rId4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81BB-EF32-451B-A662-F4BC630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2015-08-11T07:06:00Z</dcterms:created>
  <dc:creator>molochko</dc:creator>
  <dc:language>ru-RU</dc:language>
  <cp:lastModifiedBy>SJdanova</cp:lastModifiedBy>
  <cp:lastPrinted>2015-08-11T07:06:00Z</cp:lastPrinted>
  <dcterms:modified xsi:type="dcterms:W3CDTF">2015-08-11T07:06:00Z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